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76" w:rsidRDefault="00E36476" w:rsidP="00E36476">
      <w:pPr>
        <w:keepNext/>
        <w:keepLines/>
        <w:tabs>
          <w:tab w:val="left" w:pos="3780"/>
        </w:tabs>
        <w:ind w:firstLine="360"/>
        <w:jc w:val="center"/>
        <w:rPr>
          <w:sz w:val="32"/>
          <w:szCs w:val="32"/>
        </w:rPr>
      </w:pPr>
      <w:r>
        <w:rPr>
          <w:b/>
          <w:sz w:val="28"/>
          <w:szCs w:val="28"/>
        </w:rPr>
        <w:t>ТЕХНИЧЕСКОЕ ЗАДАНИЕ</w:t>
      </w:r>
      <w:r>
        <w:rPr>
          <w:b/>
          <w:sz w:val="32"/>
          <w:szCs w:val="32"/>
        </w:rPr>
        <w:t xml:space="preserve"> </w:t>
      </w:r>
    </w:p>
    <w:p w:rsidR="00E36476" w:rsidRDefault="00E36476" w:rsidP="00E36476">
      <w:pPr>
        <w:keepNext/>
        <w:keepLines/>
        <w:tabs>
          <w:tab w:val="left" w:pos="3780"/>
        </w:tabs>
        <w:jc w:val="both"/>
      </w:pPr>
    </w:p>
    <w:p w:rsidR="00E36476" w:rsidRDefault="00E36476" w:rsidP="00E36476">
      <w:pPr>
        <w:rPr>
          <w:b/>
        </w:rPr>
      </w:pPr>
    </w:p>
    <w:p w:rsidR="00E36476" w:rsidRPr="001476FD" w:rsidRDefault="00E36476" w:rsidP="00E36476">
      <w:pPr>
        <w:suppressAutoHyphens/>
        <w:ind w:firstLine="567"/>
        <w:jc w:val="center"/>
        <w:rPr>
          <w:b/>
          <w:bCs/>
          <w:u w:val="single"/>
        </w:rPr>
      </w:pPr>
      <w:r w:rsidRPr="001476FD">
        <w:rPr>
          <w:b/>
          <w:bCs/>
          <w:u w:val="single"/>
        </w:rPr>
        <w:t>Раздел 1. Общие требования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Предмет, цели запроса котировок, 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начальная (максимальная) цена договора на поставку спецодежды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>1. Предметом настоящего запроса котировок</w:t>
      </w:r>
      <w:r>
        <w:rPr>
          <w:bCs w:val="0"/>
          <w:iCs w:val="0"/>
          <w:szCs w:val="24"/>
        </w:rPr>
        <w:t xml:space="preserve"> </w:t>
      </w:r>
      <w:r>
        <w:rPr>
          <w:szCs w:val="24"/>
        </w:rPr>
        <w:t>является право заключения договора на поставку спецодежды для МУП «Троицкая электросеть».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b/>
          <w:szCs w:val="24"/>
          <w:u w:val="single"/>
        </w:rPr>
      </w:pPr>
      <w:r>
        <w:rPr>
          <w:szCs w:val="24"/>
        </w:rPr>
        <w:t xml:space="preserve">2. Начальная (максимальная) цена договора на поставку товара: </w:t>
      </w:r>
      <w:r>
        <w:rPr>
          <w:b/>
        </w:rPr>
        <w:t>460 000</w:t>
      </w:r>
      <w:r>
        <w:rPr>
          <w:szCs w:val="24"/>
        </w:rPr>
        <w:t xml:space="preserve"> </w:t>
      </w:r>
      <w:r>
        <w:rPr>
          <w:b/>
          <w:szCs w:val="24"/>
          <w:u w:val="single"/>
        </w:rPr>
        <w:t>руб. 00 коп.</w:t>
      </w:r>
    </w:p>
    <w:p w:rsidR="00E36476" w:rsidRDefault="00E36476" w:rsidP="00E36476">
      <w:pPr>
        <w:suppressAutoHyphens/>
        <w:ind w:firstLine="567"/>
        <w:jc w:val="both"/>
      </w:pPr>
      <w:r>
        <w:t>3. Целями данной закупки является материальное оснащение структурных подразделений МУП «Троицкая электросеть» спецодеждой.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8"/>
          <w:szCs w:val="8"/>
        </w:rPr>
      </w:pPr>
    </w:p>
    <w:p w:rsidR="00E36476" w:rsidRDefault="00E36476" w:rsidP="00E36476">
      <w:pPr>
        <w:suppressAutoHyphens/>
        <w:ind w:firstLine="567"/>
        <w:jc w:val="center"/>
        <w:rPr>
          <w:b/>
        </w:rPr>
      </w:pPr>
      <w:r>
        <w:rPr>
          <w:b/>
        </w:rPr>
        <w:t>2. Форма, сроки и порядок оплаты товара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11"/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Оплата осуществляется в безналичной форме путем перечисления денежных средств на расчетный счет Поставщика, указанный в Договоре.</w:t>
      </w:r>
    </w:p>
    <w:p w:rsidR="00E36476" w:rsidRDefault="00E36476" w:rsidP="00E36476">
      <w:pPr>
        <w:suppressAutoHyphens/>
        <w:ind w:firstLine="567"/>
        <w:jc w:val="both"/>
      </w:pPr>
      <w:r>
        <w:t xml:space="preserve">2. Сроки и порядок оплаты: оплата производится за товар, поставленный в полном объеме в течение 2 (двух) рабочих дней </w:t>
      </w:r>
      <w:proofErr w:type="gramStart"/>
      <w:r>
        <w:t>с даты получения</w:t>
      </w:r>
      <w:proofErr w:type="gramEnd"/>
      <w:r>
        <w:t xml:space="preserve"> товара и подписания сторонами товарной накладной на основании счета и счета-фактуры.</w:t>
      </w:r>
    </w:p>
    <w:p w:rsidR="00E36476" w:rsidRDefault="00E36476" w:rsidP="00E36476">
      <w:pPr>
        <w:suppressAutoHyphens/>
        <w:ind w:firstLine="567"/>
        <w:jc w:val="both"/>
      </w:pPr>
      <w:r>
        <w:t>3. Авансирование не предусмотрено.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suppressAutoHyphens/>
        <w:ind w:firstLine="567"/>
        <w:jc w:val="center"/>
        <w:rPr>
          <w:b/>
        </w:rPr>
      </w:pPr>
      <w:r>
        <w:rPr>
          <w:b/>
        </w:rPr>
        <w:t xml:space="preserve">5. Место, условия и сроки (периоды) поставки товара 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Pr="00D20858" w:rsidRDefault="00E36476" w:rsidP="00E36476">
      <w:pPr>
        <w:suppressAutoHyphens/>
        <w:ind w:firstLine="567"/>
        <w:jc w:val="both"/>
      </w:pPr>
      <w:r>
        <w:t xml:space="preserve">1. Место поставки товара: </w:t>
      </w:r>
      <w:r w:rsidRPr="00D20858">
        <w:t>г. Москва, г. Троицк, ул</w:t>
      </w:r>
      <w:proofErr w:type="gramStart"/>
      <w:r w:rsidRPr="00D20858">
        <w:t>.Л</w:t>
      </w:r>
      <w:proofErr w:type="gramEnd"/>
      <w:r w:rsidRPr="00D20858">
        <w:t>есная, дом 6, административное здание, 2-й этаж.</w:t>
      </w:r>
    </w:p>
    <w:p w:rsidR="00E36476" w:rsidRDefault="00E36476" w:rsidP="00E36476">
      <w:pPr>
        <w:suppressAutoHyphens/>
        <w:ind w:firstLine="567"/>
        <w:jc w:val="both"/>
        <w:rPr>
          <w:snapToGrid w:val="0"/>
        </w:rPr>
      </w:pPr>
      <w:r>
        <w:t xml:space="preserve">2. Сроки поставки товара: в течение </w:t>
      </w:r>
      <w:r>
        <w:rPr>
          <w:b/>
          <w:u w:val="single"/>
        </w:rPr>
        <w:t>10 (десяти) календарных дней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Договора.</w:t>
      </w:r>
    </w:p>
    <w:p w:rsidR="00E36476" w:rsidRDefault="00E36476" w:rsidP="00E36476">
      <w:pPr>
        <w:pStyle w:val="a4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Условия поставки товара:</w:t>
      </w:r>
    </w:p>
    <w:p w:rsidR="00E36476" w:rsidRDefault="00E36476" w:rsidP="00E36476">
      <w:pPr>
        <w:pStyle w:val="a4"/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Поставка товара осуществляется единовременно, в полном объеме согласно Спецификации (Приложение № 2).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 xml:space="preserve">3.2. Поставка осуществляется в рабочее время Заказчика (с 08:00 до 16:00) по предварительному согласованию. 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>3.3. Согласование даты доставки товара может осуществляться путем вручения Заказчику документа, а также средствами телефонной, факсимильной, компьютерной или иной связи, позволяющей достоверно установить, что документ исходит от надлежащей стороны по гражданско-правовому договору.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tabs>
          <w:tab w:val="clear" w:pos="1134"/>
        </w:tabs>
        <w:spacing w:before="0"/>
        <w:ind w:firstLine="567"/>
        <w:jc w:val="center"/>
        <w:rPr>
          <w:b/>
          <w:szCs w:val="24"/>
        </w:rPr>
      </w:pPr>
    </w:p>
    <w:p w:rsidR="00E36476" w:rsidRDefault="00E36476" w:rsidP="00E36476">
      <w:pPr>
        <w:pStyle w:val="a"/>
        <w:keepNext w:val="0"/>
        <w:numPr>
          <w:ilvl w:val="0"/>
          <w:numId w:val="0"/>
        </w:numPr>
        <w:tabs>
          <w:tab w:val="clear" w:pos="1134"/>
        </w:tabs>
        <w:spacing w:before="0"/>
        <w:ind w:firstLine="567"/>
        <w:jc w:val="center"/>
        <w:rPr>
          <w:b/>
          <w:szCs w:val="24"/>
        </w:rPr>
      </w:pPr>
      <w:r>
        <w:rPr>
          <w:b/>
          <w:szCs w:val="24"/>
        </w:rPr>
        <w:t>6. Порядок формирования цены  договора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suppressAutoHyphens/>
        <w:ind w:firstLine="567"/>
        <w:jc w:val="both"/>
      </w:pPr>
      <w:r>
        <w:t>1. Начальная (максимальная) цена Договора сформирована на основании финансово-экономического мониторинга  цен, сложившихся на рынке на спецодежду.</w:t>
      </w:r>
    </w:p>
    <w:p w:rsidR="00E36476" w:rsidRDefault="00E36476" w:rsidP="00E36476">
      <w:pPr>
        <w:ind w:firstLine="567"/>
        <w:jc w:val="both"/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Цена Д</w:t>
      </w:r>
      <w:r>
        <w:t>оговора</w:t>
      </w:r>
      <w:r>
        <w:rPr>
          <w:color w:val="000000"/>
        </w:rPr>
        <w:t xml:space="preserve"> формируется участником на основе прилагаемого Заказчиком Р</w:t>
      </w:r>
      <w:r>
        <w:t xml:space="preserve">асчета начальной (максимальной) цены Договора (Приложение № 2) с учетом всех необходимых расходов, связанных с исполнением Договора, включая расходы на погрузо-разгрузочные работы, транспортные расходы, доставку товара, оформление необходимой документации на товар, прочих расходов, включающих стоимость тары, упаковки и маркировки, </w:t>
      </w:r>
      <w:r>
        <w:rPr>
          <w:bCs/>
        </w:rPr>
        <w:t>а также н</w:t>
      </w:r>
      <w:r>
        <w:t>алоги и другие обязательные платежи.</w:t>
      </w:r>
      <w:proofErr w:type="gramEnd"/>
    </w:p>
    <w:p w:rsidR="00E36476" w:rsidRDefault="00E36476" w:rsidP="00E36476">
      <w:pPr>
        <w:tabs>
          <w:tab w:val="center" w:pos="4153"/>
          <w:tab w:val="right" w:pos="8306"/>
        </w:tabs>
        <w:suppressAutoHyphens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3. Цена Д</w:t>
      </w:r>
      <w:r>
        <w:t>оговора</w:t>
      </w:r>
      <w:r>
        <w:rPr>
          <w:bCs/>
          <w:color w:val="000000"/>
        </w:rPr>
        <w:t xml:space="preserve"> рассчитывается как начальная (максимальная) цена До</w:t>
      </w:r>
      <w:r>
        <w:t>говора</w:t>
      </w:r>
      <w:r>
        <w:rPr>
          <w:bCs/>
          <w:color w:val="000000"/>
        </w:rPr>
        <w:t xml:space="preserve">, </w:t>
      </w:r>
    </w:p>
    <w:p w:rsidR="00E36476" w:rsidRDefault="00E36476" w:rsidP="00E36476">
      <w:pPr>
        <w:tabs>
          <w:tab w:val="center" w:pos="4153"/>
          <w:tab w:val="right" w:pos="8306"/>
        </w:tabs>
        <w:suppressAutoHyphens/>
        <w:ind w:firstLine="567"/>
        <w:jc w:val="both"/>
        <w:rPr>
          <w:bCs/>
          <w:color w:val="000000"/>
        </w:rPr>
      </w:pPr>
    </w:p>
    <w:p w:rsidR="00E36476" w:rsidRDefault="00E36476" w:rsidP="00E36476">
      <w:pPr>
        <w:tabs>
          <w:tab w:val="center" w:pos="4153"/>
          <w:tab w:val="right" w:pos="8306"/>
        </w:tabs>
        <w:suppressAutoHyphens/>
        <w:ind w:firstLine="567"/>
        <w:jc w:val="both"/>
        <w:rPr>
          <w:bCs/>
          <w:color w:val="000000"/>
        </w:rPr>
      </w:pPr>
    </w:p>
    <w:p w:rsidR="00E36476" w:rsidRDefault="00E36476" w:rsidP="00E36476">
      <w:pPr>
        <w:tabs>
          <w:tab w:val="center" w:pos="4153"/>
          <w:tab w:val="right" w:pos="8306"/>
        </w:tabs>
        <w:suppressAutoHyphens/>
        <w:ind w:firstLine="567"/>
        <w:jc w:val="both"/>
        <w:rPr>
          <w:bCs/>
          <w:color w:val="000000"/>
        </w:rPr>
      </w:pPr>
    </w:p>
    <w:p w:rsidR="00E36476" w:rsidRDefault="00E36476" w:rsidP="00E36476">
      <w:pPr>
        <w:tabs>
          <w:tab w:val="center" w:pos="4153"/>
          <w:tab w:val="right" w:pos="8306"/>
        </w:tabs>
        <w:suppressAutoHyphens/>
        <w:ind w:firstLine="567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lastRenderedPageBreak/>
        <w:t>указанная</w:t>
      </w:r>
      <w:proofErr w:type="gramEnd"/>
      <w:r>
        <w:rPr>
          <w:bCs/>
          <w:color w:val="000000"/>
        </w:rPr>
        <w:t xml:space="preserve"> Заказчиком в техническом задании, уменьшенная на предложенное участником понижение относительно начальной (максимальной) цены.   </w:t>
      </w:r>
    </w:p>
    <w:p w:rsidR="00E36476" w:rsidRDefault="00E36476" w:rsidP="00E36476">
      <w:pPr>
        <w:suppressAutoHyphens/>
        <w:ind w:firstLine="567"/>
        <w:jc w:val="both"/>
      </w:pPr>
    </w:p>
    <w:p w:rsidR="00E36476" w:rsidRDefault="00E36476" w:rsidP="00E36476">
      <w:pPr>
        <w:suppressAutoHyphens/>
        <w:ind w:firstLine="567"/>
        <w:jc w:val="both"/>
      </w:pPr>
      <w:r>
        <w:t>4. Цена гражданско-правового договора является твердой и не может изменяться в ходе его исполнения.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Pr="001476FD" w:rsidRDefault="00E36476" w:rsidP="00E36476">
      <w:pPr>
        <w:pStyle w:val="1"/>
        <w:suppressAutoHyphens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1476FD">
        <w:rPr>
          <w:rFonts w:ascii="Times New Roman" w:hAnsi="Times New Roman"/>
          <w:sz w:val="24"/>
          <w:szCs w:val="24"/>
          <w:u w:val="single"/>
        </w:rPr>
        <w:t>Раздел 2. Требования к товару, являющемуся предметом запроса котировок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suppressAutoHyphens/>
        <w:ind w:firstLine="709"/>
        <w:jc w:val="center"/>
        <w:rPr>
          <w:b/>
        </w:rPr>
      </w:pPr>
      <w:r>
        <w:rPr>
          <w:b/>
          <w:bCs/>
        </w:rPr>
        <w:t xml:space="preserve">7. Требования к количеству </w:t>
      </w:r>
      <w:r>
        <w:rPr>
          <w:b/>
        </w:rPr>
        <w:t>товара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Требования к количеству товара определены в Спецификации. 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suppressAutoHyphens/>
        <w:jc w:val="center"/>
        <w:rPr>
          <w:b/>
        </w:rPr>
      </w:pPr>
      <w:r>
        <w:rPr>
          <w:b/>
          <w:bCs/>
        </w:rPr>
        <w:t>8. Требования к качеству</w:t>
      </w:r>
      <w:r>
        <w:rPr>
          <w:b/>
        </w:rPr>
        <w:t xml:space="preserve"> и безопасности товара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Pr="00F8728E" w:rsidRDefault="00E36476" w:rsidP="00E36476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>
        <w:rPr>
          <w:color w:val="000000"/>
        </w:rPr>
        <w:t>Поставляемый товар должен соответствовать обязательным требованиям к его качеству и безопасности, предусмотренным для товара данного рода действующим законодательством Российской Федерации.</w:t>
      </w:r>
    </w:p>
    <w:p w:rsidR="00E36476" w:rsidRPr="00F8728E" w:rsidRDefault="00E36476" w:rsidP="00E36476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Качество товара должно соответствовать стандартам завода-изготовителя и требованиям действующих на момент поставки </w:t>
      </w:r>
      <w:proofErr w:type="spellStart"/>
      <w:r>
        <w:rPr>
          <w:color w:val="000000"/>
        </w:rPr>
        <w:t>ГОСТов</w:t>
      </w:r>
      <w:proofErr w:type="spellEnd"/>
      <w:r>
        <w:rPr>
          <w:color w:val="000000"/>
        </w:rPr>
        <w:t>.</w:t>
      </w:r>
    </w:p>
    <w:p w:rsidR="00E36476" w:rsidRDefault="00E36476" w:rsidP="00E36476">
      <w:pPr>
        <w:pStyle w:val="a"/>
        <w:numPr>
          <w:ilvl w:val="0"/>
          <w:numId w:val="0"/>
        </w:numPr>
        <w:spacing w:before="0"/>
        <w:ind w:firstLine="567"/>
        <w:rPr>
          <w:bCs w:val="0"/>
          <w:iCs w:val="0"/>
          <w:snapToGrid w:val="0"/>
          <w:color w:val="auto"/>
          <w:szCs w:val="24"/>
        </w:rPr>
      </w:pPr>
      <w:r>
        <w:rPr>
          <w:bCs w:val="0"/>
          <w:iCs w:val="0"/>
          <w:snapToGrid w:val="0"/>
          <w:color w:val="auto"/>
          <w:szCs w:val="24"/>
        </w:rPr>
        <w:t>2. При осуществлении поставки Поставщик должен представить: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товара  на территории Российской Федерации.</w:t>
      </w:r>
    </w:p>
    <w:p w:rsidR="00E36476" w:rsidRPr="003F22AC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 xml:space="preserve">3. Поставляемый товар должен обеспечивать безопасность его использования. 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rFonts w:eastAsia="SimSun"/>
        </w:rPr>
      </w:pPr>
      <w:r>
        <w:rPr>
          <w:rFonts w:eastAsia="SimSun"/>
        </w:rPr>
        <w:t xml:space="preserve">4. Товар должен соответствовать требованиям безопасности, </w:t>
      </w:r>
      <w:proofErr w:type="spellStart"/>
      <w:r>
        <w:rPr>
          <w:rFonts w:eastAsia="SimSun"/>
        </w:rPr>
        <w:t>электробезопасности</w:t>
      </w:r>
      <w:proofErr w:type="spellEnd"/>
      <w:r>
        <w:rPr>
          <w:rFonts w:eastAsia="SimSun"/>
        </w:rPr>
        <w:t xml:space="preserve">, </w:t>
      </w:r>
      <w:r w:rsidRPr="0009620E">
        <w:rPr>
          <w:rFonts w:eastAsia="SimSun"/>
        </w:rPr>
        <w:t>а также общим требованиям пожарной безопасности.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</w:pPr>
      <w:r>
        <w:rPr>
          <w:rFonts w:eastAsia="SimSun"/>
        </w:rPr>
        <w:t xml:space="preserve">5. Товар </w:t>
      </w:r>
      <w:r>
        <w:t xml:space="preserve">должен соответствовать требованиям санитарных норм по допустимым уровням физических факторов при применении товаров народного потребления в бытовых условиях </w:t>
      </w:r>
      <w:proofErr w:type="spellStart"/>
      <w:r>
        <w:t>МСанПиН</w:t>
      </w:r>
      <w:proofErr w:type="spellEnd"/>
      <w:r>
        <w:t xml:space="preserve"> 001-96.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b/>
          <w:szCs w:val="24"/>
        </w:rPr>
      </w:pPr>
      <w:r>
        <w:t>6. Товар не должен содержать и выделять при хранении и в процессе эксплуатации токсичных, агрессивных веществ (концентрации вредных веществ не должны превышать нормы, установленные ГН 2.1.6.1338-03).</w:t>
      </w:r>
    </w:p>
    <w:p w:rsidR="00E36476" w:rsidRDefault="00E36476" w:rsidP="00E36476">
      <w:pPr>
        <w:ind w:firstLine="567"/>
        <w:jc w:val="both"/>
      </w:pPr>
      <w:r>
        <w:rPr>
          <w:bCs/>
        </w:rPr>
        <w:t xml:space="preserve">7. </w:t>
      </w:r>
      <w:proofErr w:type="gramStart"/>
      <w:r>
        <w:rPr>
          <w:bCs/>
        </w:rPr>
        <w:t xml:space="preserve">В соответствии со статьей 7 </w:t>
      </w:r>
      <w:r>
        <w:t>Закона Российской Федерации от 07.02.1992 № 2300-1  «О защите прав потребителей» если на товары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товаров указанным требованиям подлежит обязательному подтверждению в порядке, предусмотренном законом и иными правовыми актами.</w:t>
      </w:r>
      <w:proofErr w:type="gramEnd"/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</w:rPr>
      </w:pPr>
    </w:p>
    <w:p w:rsidR="00E36476" w:rsidRDefault="00E36476" w:rsidP="00E36476">
      <w:pPr>
        <w:suppressAutoHyphens/>
        <w:jc w:val="center"/>
        <w:rPr>
          <w:b/>
        </w:rPr>
      </w:pPr>
      <w:r>
        <w:rPr>
          <w:b/>
        </w:rPr>
        <w:t xml:space="preserve">9. Требования к техническим,  функциональным характеристикам </w:t>
      </w:r>
    </w:p>
    <w:p w:rsidR="00E36476" w:rsidRDefault="00E36476" w:rsidP="00E36476">
      <w:pPr>
        <w:suppressAutoHyphens/>
        <w:jc w:val="center"/>
        <w:rPr>
          <w:b/>
        </w:rPr>
      </w:pPr>
      <w:r>
        <w:rPr>
          <w:b/>
        </w:rPr>
        <w:t>(потребительским свойствам) товара, к размерам товара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ind w:firstLine="567"/>
        <w:jc w:val="both"/>
      </w:pPr>
      <w:r>
        <w:t xml:space="preserve">1. Требования к техническим, функциональным характеристикам (потребительским свойствам) товара установлены в Спецификации. 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 xml:space="preserve">2. Товар должен обеспечивать предусмотренную производителем функциональность и требования, предусмотренные в гарантии на спецодежду. 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bCs w:val="0"/>
          <w:iCs w:val="0"/>
          <w:snapToGrid w:val="0"/>
          <w:szCs w:val="24"/>
        </w:rPr>
      </w:pPr>
      <w:r>
        <w:rPr>
          <w:szCs w:val="24"/>
        </w:rPr>
        <w:t>3. Товар должен быть новым, не бывшим в эксплуатации у Поставщика и (или) у третьих лиц, на</w:t>
      </w:r>
      <w:r>
        <w:rPr>
          <w:bCs w:val="0"/>
          <w:iCs w:val="0"/>
          <w:snapToGrid w:val="0"/>
          <w:szCs w:val="24"/>
        </w:rPr>
        <w:t xml:space="preserve"> товаре  не должно быть следов механических повреждений.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>4. Товар не должен находиться в залоге, под арестом или под иным обременением.</w:t>
      </w:r>
    </w:p>
    <w:p w:rsidR="00E36476" w:rsidRPr="00F8728E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</w:p>
    <w:p w:rsidR="00E36476" w:rsidRDefault="00E36476" w:rsidP="00E36476">
      <w:pPr>
        <w:suppressAutoHyphens/>
        <w:ind w:firstLine="567"/>
        <w:jc w:val="both"/>
        <w:rPr>
          <w:rFonts w:eastAsia="SimSun"/>
        </w:rPr>
      </w:pPr>
      <w:r>
        <w:rPr>
          <w:color w:val="000000"/>
        </w:rPr>
        <w:t xml:space="preserve">5. </w:t>
      </w:r>
      <w:r>
        <w:rPr>
          <w:rFonts w:eastAsia="SimSun"/>
        </w:rPr>
        <w:t>Качество и внешний вид товара должны соответствовать следующим требованиям:</w:t>
      </w:r>
    </w:p>
    <w:p w:rsidR="00E36476" w:rsidRDefault="00E36476" w:rsidP="00E36476">
      <w:pPr>
        <w:suppressLineNumbers/>
        <w:ind w:firstLine="567"/>
        <w:jc w:val="both"/>
        <w:rPr>
          <w:rFonts w:eastAsia="SimSun"/>
        </w:rPr>
      </w:pPr>
      <w:r>
        <w:rPr>
          <w:rFonts w:eastAsia="SimSun"/>
        </w:rPr>
        <w:lastRenderedPageBreak/>
        <w:t>- этикетки и наклейки должны быть четкими, чистыми и хорошо читаемыми; не допускается наличие на этикетках и поверхностях товара  посторонних надписей и пометок, а также посторонних этикеток;</w:t>
      </w:r>
    </w:p>
    <w:p w:rsidR="00E36476" w:rsidRPr="0009620E" w:rsidRDefault="00E36476" w:rsidP="00E36476">
      <w:pPr>
        <w:suppressAutoHyphens/>
        <w:ind w:firstLine="624"/>
        <w:jc w:val="both"/>
      </w:pPr>
      <w:r w:rsidRPr="0009620E">
        <w:t>6. Указанные в техническом задании товарные знаки носят описательный характер.</w:t>
      </w:r>
    </w:p>
    <w:p w:rsidR="00E36476" w:rsidRPr="0009620E" w:rsidRDefault="00E36476" w:rsidP="00E36476">
      <w:pPr>
        <w:suppressAutoHyphens/>
        <w:ind w:firstLine="624"/>
        <w:jc w:val="both"/>
      </w:pPr>
      <w:r w:rsidRPr="0009620E">
        <w:t>Участник может предоставить в своем предложении товар в соответствии со Спецификацией или совместимый товар (эквивалент), который должен быть равноценным или не хуже по любому параметру, указанному в Спецификации.</w:t>
      </w:r>
    </w:p>
    <w:p w:rsidR="00E36476" w:rsidRDefault="00E36476" w:rsidP="00E36476">
      <w:pPr>
        <w:suppressAutoHyphens/>
        <w:ind w:firstLine="624"/>
        <w:jc w:val="both"/>
      </w:pPr>
      <w:r w:rsidRPr="0009620E">
        <w:t xml:space="preserve">7. В случае предложения участником совместимого товара (эквивалента), товар должен удовлетворять требованиям </w:t>
      </w:r>
      <w:r>
        <w:t>заказчика</w:t>
      </w:r>
      <w:r w:rsidRPr="0009620E">
        <w:t xml:space="preserve"> для каждой модели, указанной в техническом задании.</w:t>
      </w:r>
    </w:p>
    <w:p w:rsidR="00E36476" w:rsidRDefault="00E36476" w:rsidP="00E36476">
      <w:pPr>
        <w:suppressAutoHyphens/>
        <w:ind w:firstLine="624"/>
        <w:jc w:val="both"/>
      </w:pPr>
      <w:r>
        <w:t>8. Использование совместимого товара не должно привести к порче или преждевременному износу спецодежды, предназначенной для использования во время проведения работ.</w:t>
      </w:r>
    </w:p>
    <w:p w:rsidR="00E36476" w:rsidRDefault="00E36476" w:rsidP="00E36476">
      <w:pPr>
        <w:pStyle w:val="a4"/>
        <w:suppressAutoHyphens/>
        <w:jc w:val="center"/>
        <w:rPr>
          <w:b/>
          <w:sz w:val="24"/>
          <w:szCs w:val="24"/>
        </w:rPr>
      </w:pPr>
    </w:p>
    <w:p w:rsidR="00E36476" w:rsidRDefault="00E36476" w:rsidP="00E36476">
      <w:pPr>
        <w:pStyle w:val="a4"/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Требования к таре и упаковке товара</w:t>
      </w:r>
    </w:p>
    <w:p w:rsidR="00E36476" w:rsidRDefault="00E36476" w:rsidP="00E36476">
      <w:pPr>
        <w:pStyle w:val="ConsNormal"/>
        <w:suppressAutoHyphens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21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Поставщик обязан поставить товар в таре и упаковке, обеспечивающей его сохранность, товарный вид и предохраняющей от повреждений при транспортировке.</w:t>
      </w:r>
    </w:p>
    <w:p w:rsidR="00E36476" w:rsidRDefault="00E36476" w:rsidP="00E36476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Товар должен быть упакован и маркирован в соответствии с технической (эксплуатационной) документацией производителя.</w:t>
      </w:r>
    </w:p>
    <w:p w:rsidR="00E36476" w:rsidRDefault="00E36476" w:rsidP="00E36476">
      <w:pPr>
        <w:pStyle w:val="a"/>
        <w:keepNext w:val="0"/>
        <w:numPr>
          <w:ilvl w:val="0"/>
          <w:numId w:val="0"/>
        </w:numPr>
        <w:spacing w:before="0"/>
        <w:ind w:firstLine="567"/>
        <w:rPr>
          <w:szCs w:val="24"/>
        </w:rPr>
      </w:pPr>
      <w:r>
        <w:rPr>
          <w:szCs w:val="24"/>
        </w:rPr>
        <w:t>3. Товар должен быть поставлен в оригинальной упаковке производителя, не имеющей повреждений.</w:t>
      </w:r>
    </w:p>
    <w:p w:rsidR="00E36476" w:rsidRDefault="00E36476" w:rsidP="00E36476">
      <w:pPr>
        <w:pStyle w:val="ConsNormal"/>
        <w:suppressAutoHyphens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a4"/>
        <w:suppressAutoHyphens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Требования к отгрузке и доставке товара</w:t>
      </w:r>
    </w:p>
    <w:p w:rsidR="00E36476" w:rsidRDefault="00E36476" w:rsidP="00E36476">
      <w:pPr>
        <w:suppressAutoHyphens/>
        <w:ind w:firstLine="709"/>
        <w:jc w:val="center"/>
        <w:rPr>
          <w:bCs/>
          <w:sz w:val="16"/>
          <w:szCs w:val="16"/>
        </w:rPr>
      </w:pPr>
    </w:p>
    <w:p w:rsidR="00E36476" w:rsidRDefault="00E36476" w:rsidP="00E36476">
      <w:pPr>
        <w:suppressAutoHyphens/>
        <w:ind w:firstLine="567"/>
        <w:jc w:val="both"/>
      </w:pPr>
      <w:r>
        <w:t>1. Дата доставки товара должна быть предварительно согласована с Заказчиком. Поставщик обязан известить Заказчика  о готовности  товара к отгрузке не позднее, чем за 3 (три) рабочих дня до отгрузки.</w:t>
      </w:r>
    </w:p>
    <w:p w:rsidR="00E36476" w:rsidRDefault="00E36476" w:rsidP="00E36476">
      <w:pPr>
        <w:suppressAutoHyphens/>
        <w:ind w:firstLine="567"/>
        <w:jc w:val="both"/>
      </w:pPr>
      <w:r>
        <w:t>3. Поставка товара  осуществляется по адресу, указанному в пп.1 п.5 раздела 1 настоящего технического задания.</w:t>
      </w:r>
    </w:p>
    <w:p w:rsidR="00E36476" w:rsidRDefault="00E36476" w:rsidP="00E36476">
      <w:pPr>
        <w:suppressAutoHyphens/>
        <w:ind w:firstLine="567"/>
        <w:jc w:val="both"/>
      </w:pPr>
      <w:r>
        <w:t xml:space="preserve">4. Право собственности на товар переходит к Заказчику </w:t>
      </w:r>
      <w:proofErr w:type="gramStart"/>
      <w:r>
        <w:t>с даты  приемки</w:t>
      </w:r>
      <w:proofErr w:type="gramEnd"/>
      <w:r>
        <w:t xml:space="preserve"> товара Заказчиком. Приемка товара по количеству и качеству, осуществляется в соответствии с действующим законодательством РФ. Поставщик гарантирует Заказчику соответствие качества поставляемого им товара стандартам и требованиям, предъявляемым к товару такого рода. Поставщик подтверждает качество товара соответствующими сертификатами.</w:t>
      </w:r>
    </w:p>
    <w:p w:rsidR="00E36476" w:rsidRDefault="00E36476" w:rsidP="00E36476">
      <w:pPr>
        <w:ind w:firstLine="567"/>
        <w:jc w:val="both"/>
      </w:pPr>
      <w:r>
        <w:t xml:space="preserve">5. Отгрузка, доставка товара и  выполнение погрузочно-разгрузочных работ выполняется силами Поставщика и за его счет. </w:t>
      </w:r>
    </w:p>
    <w:p w:rsidR="00E36476" w:rsidRDefault="00E36476" w:rsidP="00E36476">
      <w:pPr>
        <w:ind w:firstLine="567"/>
        <w:jc w:val="both"/>
      </w:pPr>
      <w:r>
        <w:t>6. Погрузочно-разгрузочные работы выполняются Поставщиком в соответствии с рекомендациями производителя, представленными  в эксплуатационной документации.</w:t>
      </w:r>
    </w:p>
    <w:p w:rsidR="00E36476" w:rsidRDefault="00E36476" w:rsidP="00E36476">
      <w:pPr>
        <w:suppressAutoHyphens/>
        <w:ind w:firstLine="567"/>
        <w:jc w:val="both"/>
        <w:rPr>
          <w:sz w:val="16"/>
          <w:szCs w:val="16"/>
        </w:rPr>
      </w:pPr>
    </w:p>
    <w:p w:rsidR="00E36476" w:rsidRDefault="00E36476" w:rsidP="00E36476">
      <w:pPr>
        <w:suppressAutoHyphens/>
        <w:jc w:val="center"/>
        <w:rPr>
          <w:b/>
        </w:rPr>
      </w:pPr>
      <w:r>
        <w:rPr>
          <w:b/>
        </w:rPr>
        <w:t>12. Требования, связанные с определением соответствия поставляемого товара потребностям заказчика (приемка товара)</w:t>
      </w:r>
    </w:p>
    <w:p w:rsidR="00E36476" w:rsidRDefault="00E36476" w:rsidP="00E36476">
      <w:pPr>
        <w:suppressAutoHyphens/>
        <w:ind w:firstLine="709"/>
        <w:jc w:val="both"/>
        <w:rPr>
          <w:sz w:val="16"/>
          <w:szCs w:val="16"/>
        </w:rPr>
      </w:pPr>
    </w:p>
    <w:p w:rsidR="00E36476" w:rsidRDefault="00E36476" w:rsidP="00E36476">
      <w:pPr>
        <w:ind w:firstLine="567"/>
        <w:jc w:val="both"/>
      </w:pPr>
      <w:r>
        <w:t>1. При приемке товара Заказчик проверяет товар по количеству, качеству и заказанному ассортименту в соответствии с требованиями действующего законодательства Российской Федерации.</w:t>
      </w:r>
    </w:p>
    <w:p w:rsidR="00E36476" w:rsidRDefault="00E36476" w:rsidP="00E36476">
      <w:pPr>
        <w:ind w:firstLine="567"/>
        <w:jc w:val="both"/>
      </w:pPr>
      <w:r>
        <w:t xml:space="preserve">2. При приемке товара Поставщик передает Заказчику относящиеся к товару документы, оригиналы или заверенные Поставщиком копии документов, подтверждающих соответствие товара обязательным требованиям к его качеству и безопасности, предусмотренным для товара данного рода действующим законодательством Российской Федерации. </w:t>
      </w:r>
    </w:p>
    <w:p w:rsidR="00E36476" w:rsidRDefault="00E36476" w:rsidP="00E36476">
      <w:pPr>
        <w:suppressAutoHyphens/>
        <w:ind w:firstLine="567"/>
        <w:jc w:val="both"/>
      </w:pPr>
      <w:r>
        <w:t xml:space="preserve">3. По окончании приемки товара Заказчик подписывает товарные накладные. Внесение каких-либо изменений в одностороннем порядке в текст товарной накладной </w:t>
      </w:r>
      <w:r>
        <w:lastRenderedPageBreak/>
        <w:t>после ее составления не допускается. Внесение любых исправлений может осуществляться только по согласованию Сторон и должно быть удостоверено подписями их ответственных представителей.</w:t>
      </w:r>
    </w:p>
    <w:p w:rsidR="00E36476" w:rsidRDefault="00E36476" w:rsidP="00E36476">
      <w:pPr>
        <w:suppressAutoHyphens/>
        <w:ind w:firstLine="567"/>
        <w:jc w:val="both"/>
      </w:pPr>
      <w:r>
        <w:t xml:space="preserve">4. Право собственности на товар переходит к Заказчику </w:t>
      </w:r>
      <w:proofErr w:type="gramStart"/>
      <w:r>
        <w:t>с даты  приемки</w:t>
      </w:r>
      <w:proofErr w:type="gramEnd"/>
      <w:r>
        <w:t xml:space="preserve"> товара Заказчиком. </w:t>
      </w:r>
    </w:p>
    <w:p w:rsidR="00E36476" w:rsidRDefault="00E36476" w:rsidP="00E364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Заказчик вправе отказаться от приемки поставленного товара в случае обнаружения недостатков, которые исключают использование товара и не могут быть устранены Поставщиком. Причиной отказа в приемке поставленного товара может быть несоответствие поставленного количества товара указанному Заказчиком в заявке, отсутствие сертификатов и/или декларации о соответствии на товар, для которого предусмотрена обязательная сертификация и/или подлежащий декларированию соответствия, отсутствие требуемой документации, а также неправильное оформление документов.</w:t>
      </w:r>
    </w:p>
    <w:p w:rsidR="00E36476" w:rsidRDefault="00E36476" w:rsidP="00E36476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 случае выявления Заказчиком недопоставки товара и (или) некачественного товара, Поставщик обязан восполнить недопоставленное количество товара и (или)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некачественный товар на товар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надлежащего качества, в течение пяти (пяти) рабочих  дней с момента направления Заказчиком Поставщику соответствующего уведомления (письменной претензии) или в иной установленный предписанием Заказчика срок.</w:t>
      </w:r>
    </w:p>
    <w:p w:rsidR="00E36476" w:rsidRDefault="00E36476" w:rsidP="00E36476">
      <w:pPr>
        <w:suppressAutoHyphens/>
        <w:jc w:val="center"/>
        <w:rPr>
          <w:b/>
          <w:bCs/>
        </w:rPr>
      </w:pPr>
    </w:p>
    <w:p w:rsidR="00E36476" w:rsidRPr="001476FD" w:rsidRDefault="00E36476" w:rsidP="00E36476">
      <w:pPr>
        <w:suppressAutoHyphens/>
        <w:jc w:val="center"/>
        <w:rPr>
          <w:b/>
          <w:bCs/>
          <w:u w:val="single"/>
        </w:rPr>
      </w:pPr>
      <w:r w:rsidRPr="001476FD">
        <w:rPr>
          <w:b/>
          <w:bCs/>
          <w:u w:val="single"/>
        </w:rPr>
        <w:t xml:space="preserve">Раздел 3. Требования к сроку и (или) объему предоставления </w:t>
      </w:r>
    </w:p>
    <w:p w:rsidR="00E36476" w:rsidRPr="001476FD" w:rsidRDefault="00E36476" w:rsidP="00E36476">
      <w:pPr>
        <w:suppressAutoHyphens/>
        <w:jc w:val="center"/>
        <w:rPr>
          <w:b/>
          <w:bCs/>
          <w:u w:val="single"/>
        </w:rPr>
      </w:pPr>
      <w:r w:rsidRPr="001476FD">
        <w:rPr>
          <w:b/>
          <w:bCs/>
          <w:u w:val="single"/>
        </w:rPr>
        <w:t>гарантии качества товара</w:t>
      </w:r>
    </w:p>
    <w:p w:rsidR="00E36476" w:rsidRDefault="00E36476" w:rsidP="00E36476">
      <w:pPr>
        <w:pStyle w:val="ConsNormal"/>
        <w:suppressAutoHyphens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российским законодательством.</w:t>
      </w:r>
    </w:p>
    <w:p w:rsidR="00E36476" w:rsidRDefault="00E36476" w:rsidP="00E36476">
      <w:pPr>
        <w:tabs>
          <w:tab w:val="left" w:pos="9900"/>
        </w:tabs>
        <w:ind w:firstLine="680"/>
        <w:jc w:val="both"/>
        <w:rPr>
          <w:rStyle w:val="a6"/>
        </w:rPr>
      </w:pPr>
      <w:r>
        <w:rPr>
          <w:color w:val="000000"/>
        </w:rPr>
        <w:t xml:space="preserve">2. </w:t>
      </w:r>
      <w:proofErr w:type="gramStart"/>
      <w:r>
        <w:t>В случае выявления в течение 1 (одного) месяца со дня приемки товара некачественного товара, Поставщик обязан в течение 5 (пяти) рабочих дней с даты направления Заказчиком Поставщику соответствующего уведомления (письменной претензии) заменить некачественный товар на товар надлежащего качества, либо по согласованию с Заказчиком – на аналогичный товар с лучшими техническими, функциональными характеристиками (потребительскими свойствами).</w:t>
      </w:r>
      <w:proofErr w:type="gramEnd"/>
    </w:p>
    <w:p w:rsidR="00E36476" w:rsidRDefault="00E36476" w:rsidP="00E36476">
      <w:pPr>
        <w:pStyle w:val="12"/>
        <w:widowControl/>
        <w:ind w:firstLine="680"/>
        <w:jc w:val="both"/>
        <w:rPr>
          <w:b/>
          <w:sz w:val="24"/>
          <w:szCs w:val="24"/>
          <w:lang w:val="ru-RU"/>
        </w:rPr>
      </w:pPr>
      <w:r>
        <w:rPr>
          <w:rStyle w:val="a6"/>
          <w:sz w:val="24"/>
          <w:szCs w:val="24"/>
          <w:lang w:val="ru-RU"/>
        </w:rPr>
        <w:t>Расходы, связанные с транспортировкой некачественного товара, осуществляются за счет Поставщика.</w:t>
      </w: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E36476" w:rsidRDefault="00E36476" w:rsidP="00E36476">
      <w:pPr>
        <w:pStyle w:val="12"/>
        <w:widowControl/>
        <w:ind w:firstLine="680"/>
        <w:jc w:val="both"/>
        <w:rPr>
          <w:color w:val="000000"/>
          <w:sz w:val="24"/>
          <w:szCs w:val="24"/>
          <w:lang w:val="ru-RU"/>
        </w:rPr>
      </w:pPr>
    </w:p>
    <w:p w:rsidR="00772039" w:rsidRDefault="00772039"/>
    <w:sectPr w:rsidR="00772039" w:rsidSect="0077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2040" w:hanging="360"/>
      </w:pPr>
    </w:lvl>
    <w:lvl w:ilvl="1">
      <w:start w:val="1"/>
      <w:numFmt w:val="decimal"/>
      <w:pStyle w:val="a"/>
      <w:lvlText w:val="%1.%2."/>
      <w:lvlJc w:val="left"/>
      <w:pPr>
        <w:ind w:left="9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3FC0652"/>
    <w:multiLevelType w:val="hybridMultilevel"/>
    <w:tmpl w:val="3DE29984"/>
    <w:lvl w:ilvl="0" w:tplc="D996E0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476"/>
    <w:rsid w:val="0012721A"/>
    <w:rsid w:val="00281378"/>
    <w:rsid w:val="00652FBE"/>
    <w:rsid w:val="00735CCE"/>
    <w:rsid w:val="00772039"/>
    <w:rsid w:val="008D2A46"/>
    <w:rsid w:val="00CB6357"/>
    <w:rsid w:val="00E3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647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36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36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64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364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3647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E364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36476"/>
    <w:rPr>
      <w:rFonts w:ascii="Tms Rmn" w:eastAsia="Times New Roman" w:hAnsi="Tms Rm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E3647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18"/>
      <w:szCs w:val="18"/>
    </w:rPr>
  </w:style>
  <w:style w:type="character" w:customStyle="1" w:styleId="22">
    <w:name w:val="Основной текст с отступом 2 Знак"/>
    <w:basedOn w:val="a1"/>
    <w:link w:val="21"/>
    <w:rsid w:val="00E36476"/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footnote text"/>
    <w:aliases w:val="Знак7 Знак1,Знак8 Знак,Знак7, Знак6 Знак"/>
    <w:basedOn w:val="a0"/>
    <w:link w:val="a5"/>
    <w:rsid w:val="00E36476"/>
    <w:rPr>
      <w:sz w:val="20"/>
      <w:szCs w:val="20"/>
    </w:rPr>
  </w:style>
  <w:style w:type="character" w:customStyle="1" w:styleId="a5">
    <w:name w:val="Текст сноски Знак"/>
    <w:aliases w:val="Знак7 Знак1 Знак,Знак8 Знак Знак,Знак7 Знак, Знак6 Знак Знак"/>
    <w:basedOn w:val="a1"/>
    <w:link w:val="a4"/>
    <w:rsid w:val="00E3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ункты"/>
    <w:basedOn w:val="2"/>
    <w:qFormat/>
    <w:rsid w:val="00E36476"/>
    <w:pPr>
      <w:keepLines w:val="0"/>
      <w:numPr>
        <w:ilvl w:val="1"/>
        <w:numId w:val="1"/>
      </w:numPr>
      <w:tabs>
        <w:tab w:val="left" w:pos="1134"/>
      </w:tabs>
      <w:spacing w:before="120"/>
      <w:jc w:val="both"/>
    </w:pPr>
    <w:rPr>
      <w:rFonts w:ascii="Times New Roman" w:eastAsia="Times New Roman" w:hAnsi="Times New Roman" w:cs="Times New Roman"/>
      <w:b w:val="0"/>
      <w:iCs/>
      <w:color w:val="000000"/>
      <w:sz w:val="24"/>
      <w:szCs w:val="28"/>
    </w:rPr>
  </w:style>
  <w:style w:type="paragraph" w:customStyle="1" w:styleId="12">
    <w:name w:val="Обычный1"/>
    <w:rsid w:val="00E36476"/>
    <w:pPr>
      <w:widowControl w:val="0"/>
      <w:snapToGrid w:val="0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a6">
    <w:name w:val="Основной текст документа"/>
    <w:rsid w:val="00E36476"/>
    <w:rPr>
      <w:sz w:val="22"/>
    </w:rPr>
  </w:style>
  <w:style w:type="character" w:customStyle="1" w:styleId="20">
    <w:name w:val="Заголовок 2 Знак"/>
    <w:basedOn w:val="a1"/>
    <w:link w:val="2"/>
    <w:uiPriority w:val="9"/>
    <w:semiHidden/>
    <w:rsid w:val="00E3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8866</Characters>
  <Application>Microsoft Office Word</Application>
  <DocSecurity>0</DocSecurity>
  <Lines>73</Lines>
  <Paragraphs>20</Paragraphs>
  <ScaleCrop>false</ScaleCrop>
  <Company>Home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2012-12-19T08:11:00Z</dcterms:created>
  <dcterms:modified xsi:type="dcterms:W3CDTF">2012-12-20T08:01:00Z</dcterms:modified>
</cp:coreProperties>
</file>